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4BA2" w:rsidRPr="00994BA2" w:rsidRDefault="00994BA2" w:rsidP="00994BA2">
      <w:pPr>
        <w:spacing w:after="75"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Book</w:t>
      </w:r>
      <w:r>
        <w:rPr>
          <w:rFonts w:ascii="Times New Roman" w:eastAsia="Times New Roman" w:hAnsi="Times New Roman" w:cs="Times New Roman"/>
          <w:sz w:val="24"/>
          <w:szCs w:val="24"/>
        </w:rPr>
        <w:t xml:space="preserve">:  </w:t>
      </w:r>
      <w:r w:rsidRPr="00994BA2">
        <w:rPr>
          <w:rFonts w:ascii="Times New Roman" w:eastAsia="Times New Roman" w:hAnsi="Times New Roman" w:cs="Times New Roman"/>
          <w:sz w:val="24"/>
          <w:szCs w:val="24"/>
        </w:rPr>
        <w:t>Policy Manual</w:t>
      </w:r>
    </w:p>
    <w:p w:rsidR="00994BA2" w:rsidRPr="00994BA2" w:rsidRDefault="00994BA2" w:rsidP="00994BA2">
      <w:pPr>
        <w:spacing w:after="75"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Section</w:t>
      </w:r>
      <w:r>
        <w:rPr>
          <w:rFonts w:ascii="Times New Roman" w:eastAsia="Times New Roman" w:hAnsi="Times New Roman" w:cs="Times New Roman"/>
          <w:sz w:val="24"/>
          <w:szCs w:val="24"/>
        </w:rPr>
        <w:t xml:space="preserve"> </w:t>
      </w:r>
      <w:r w:rsidRPr="00994BA2">
        <w:rPr>
          <w:rFonts w:ascii="Times New Roman" w:eastAsia="Times New Roman" w:hAnsi="Times New Roman" w:cs="Times New Roman"/>
          <w:sz w:val="24"/>
          <w:szCs w:val="24"/>
        </w:rPr>
        <w:t>3000: Community Relations</w:t>
      </w:r>
    </w:p>
    <w:p w:rsidR="00994BA2" w:rsidRPr="00994BA2" w:rsidRDefault="00994BA2" w:rsidP="00994BA2">
      <w:pPr>
        <w:spacing w:after="75"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Title</w:t>
      </w:r>
      <w:r w:rsidR="00533B1D">
        <w:rPr>
          <w:rFonts w:ascii="Times New Roman" w:eastAsia="Times New Roman" w:hAnsi="Times New Roman" w:cs="Times New Roman"/>
          <w:sz w:val="24"/>
          <w:szCs w:val="24"/>
        </w:rPr>
        <w:t xml:space="preserve"> </w:t>
      </w:r>
      <w:bookmarkStart w:id="0" w:name="_GoBack"/>
      <w:bookmarkEnd w:id="0"/>
      <w:r w:rsidRPr="00994BA2">
        <w:rPr>
          <w:rFonts w:ascii="Times New Roman" w:eastAsia="Times New Roman" w:hAnsi="Times New Roman" w:cs="Times New Roman"/>
          <w:sz w:val="24"/>
          <w:szCs w:val="24"/>
        </w:rPr>
        <w:t>Senior Citizen Participation in Continuing Education and Other District Activities</w:t>
      </w:r>
    </w:p>
    <w:p w:rsidR="00994BA2" w:rsidRPr="00994BA2" w:rsidRDefault="00994BA2" w:rsidP="00994BA2">
      <w:pPr>
        <w:spacing w:after="75"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Number</w:t>
      </w:r>
      <w:r>
        <w:rPr>
          <w:rFonts w:ascii="Times New Roman" w:eastAsia="Times New Roman" w:hAnsi="Times New Roman" w:cs="Times New Roman"/>
          <w:sz w:val="24"/>
          <w:szCs w:val="24"/>
        </w:rPr>
        <w:t xml:space="preserve"> </w:t>
      </w:r>
      <w:r w:rsidRPr="00994BA2">
        <w:rPr>
          <w:rFonts w:ascii="Times New Roman" w:eastAsia="Times New Roman" w:hAnsi="Times New Roman" w:cs="Times New Roman"/>
          <w:sz w:val="24"/>
          <w:szCs w:val="24"/>
        </w:rPr>
        <w:t>3111</w:t>
      </w:r>
    </w:p>
    <w:p w:rsidR="00994BA2" w:rsidRPr="00994BA2" w:rsidRDefault="00994BA2" w:rsidP="00994BA2">
      <w:pPr>
        <w:spacing w:after="75"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Status</w:t>
      </w:r>
      <w:r>
        <w:rPr>
          <w:rFonts w:ascii="Times New Roman" w:eastAsia="Times New Roman" w:hAnsi="Times New Roman" w:cs="Times New Roman"/>
          <w:sz w:val="24"/>
          <w:szCs w:val="24"/>
        </w:rPr>
        <w:t xml:space="preserve"> </w:t>
      </w:r>
      <w:r w:rsidRPr="00994BA2">
        <w:rPr>
          <w:rFonts w:ascii="Times New Roman" w:eastAsia="Times New Roman" w:hAnsi="Times New Roman" w:cs="Times New Roman"/>
          <w:sz w:val="24"/>
          <w:szCs w:val="24"/>
        </w:rPr>
        <w:t>Active</w:t>
      </w:r>
    </w:p>
    <w:p w:rsidR="00994BA2" w:rsidRPr="00994BA2" w:rsidRDefault="00994BA2" w:rsidP="00994BA2">
      <w:pPr>
        <w:spacing w:after="75"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Adopted</w:t>
      </w:r>
      <w:r>
        <w:rPr>
          <w:rFonts w:ascii="Times New Roman" w:eastAsia="Times New Roman" w:hAnsi="Times New Roman" w:cs="Times New Roman"/>
          <w:sz w:val="24"/>
          <w:szCs w:val="24"/>
        </w:rPr>
        <w:t xml:space="preserve"> </w:t>
      </w:r>
      <w:r w:rsidRPr="00994BA2">
        <w:rPr>
          <w:rFonts w:ascii="Times New Roman" w:eastAsia="Times New Roman" w:hAnsi="Times New Roman" w:cs="Times New Roman"/>
          <w:sz w:val="24"/>
          <w:szCs w:val="24"/>
        </w:rPr>
        <w:t>December 11, 2012</w:t>
      </w:r>
    </w:p>
    <w:p w:rsidR="00994BA2" w:rsidRPr="00994BA2" w:rsidRDefault="00994BA2" w:rsidP="008F6638">
      <w:pPr>
        <w:spacing w:after="75"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Last Revised</w:t>
      </w:r>
      <w:r>
        <w:rPr>
          <w:rFonts w:ascii="Times New Roman" w:eastAsia="Times New Roman" w:hAnsi="Times New Roman" w:cs="Times New Roman"/>
          <w:sz w:val="24"/>
          <w:szCs w:val="24"/>
        </w:rPr>
        <w:t xml:space="preserve"> </w:t>
      </w:r>
      <w:r w:rsidRPr="00994BA2">
        <w:rPr>
          <w:rFonts w:ascii="Times New Roman" w:eastAsia="Times New Roman" w:hAnsi="Times New Roman" w:cs="Times New Roman"/>
          <w:sz w:val="24"/>
          <w:szCs w:val="24"/>
        </w:rPr>
        <w:t>December 5, 2016</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xml:space="preserve">Senior Citizens over the age of 60, who are residents of the Gates Chili Central School District are eligible to enroll in the District’s Continuing Education classes following these guidelines: </w:t>
      </w:r>
    </w:p>
    <w:p w:rsidR="00994BA2" w:rsidRPr="00994BA2" w:rsidRDefault="00994BA2" w:rsidP="00994BA2">
      <w:pPr>
        <w:numPr>
          <w:ilvl w:val="0"/>
          <w:numId w:val="1"/>
        </w:numPr>
        <w:spacing w:before="100" w:beforeAutospacing="1" w:after="100" w:afterAutospacing="1" w:line="240" w:lineRule="auto"/>
        <w:ind w:left="1020"/>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xml:space="preserve">Seniors may enroll in one class per session at no cost to them for the basic fee.  </w:t>
      </w:r>
    </w:p>
    <w:p w:rsidR="00994BA2" w:rsidRPr="00994BA2" w:rsidRDefault="00994BA2" w:rsidP="00994BA2">
      <w:pPr>
        <w:numPr>
          <w:ilvl w:val="0"/>
          <w:numId w:val="1"/>
        </w:numPr>
        <w:spacing w:before="100" w:beforeAutospacing="1" w:after="100" w:afterAutospacing="1" w:line="240" w:lineRule="auto"/>
        <w:ind w:left="1020"/>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This free class cannot be carried over from one session to another.</w:t>
      </w:r>
    </w:p>
    <w:p w:rsidR="00994BA2" w:rsidRPr="00994BA2" w:rsidRDefault="00994BA2" w:rsidP="00994BA2">
      <w:pPr>
        <w:numPr>
          <w:ilvl w:val="0"/>
          <w:numId w:val="1"/>
        </w:numPr>
        <w:spacing w:before="100" w:beforeAutospacing="1" w:after="100" w:afterAutospacing="1" w:line="240" w:lineRule="auto"/>
        <w:ind w:left="1020"/>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xml:space="preserve">For any class over the limit of one free, seniors will be charged the basic registration fee. </w:t>
      </w:r>
    </w:p>
    <w:p w:rsidR="00994BA2" w:rsidRPr="00994BA2" w:rsidRDefault="00994BA2" w:rsidP="00994BA2">
      <w:pPr>
        <w:numPr>
          <w:ilvl w:val="0"/>
          <w:numId w:val="1"/>
        </w:numPr>
        <w:spacing w:before="100" w:beforeAutospacing="1" w:after="100" w:afterAutospacing="1" w:line="240" w:lineRule="auto"/>
        <w:ind w:left="1020"/>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Seniors must pay for the cost of materials and supplies required for each class for which they register.</w:t>
      </w:r>
    </w:p>
    <w:p w:rsidR="00994BA2" w:rsidRPr="00994BA2" w:rsidRDefault="00994BA2" w:rsidP="00994BA2">
      <w:pPr>
        <w:numPr>
          <w:ilvl w:val="0"/>
          <w:numId w:val="1"/>
        </w:numPr>
        <w:spacing w:before="100" w:beforeAutospacing="1" w:after="100" w:afterAutospacing="1" w:line="240" w:lineRule="auto"/>
        <w:ind w:left="1020"/>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xml:space="preserve">A Gold Card or proof of residency and age must be presented at the time of registration to receive the free enrollment status. </w:t>
      </w:r>
    </w:p>
    <w:p w:rsidR="00994BA2" w:rsidRPr="00994BA2" w:rsidRDefault="00994BA2" w:rsidP="00994BA2">
      <w:pPr>
        <w:spacing w:after="0" w:line="240" w:lineRule="auto"/>
        <w:ind w:left="660"/>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w:t>
      </w:r>
    </w:p>
    <w:p w:rsidR="00994BA2" w:rsidRPr="00994BA2" w:rsidRDefault="00994BA2" w:rsidP="00994BA2">
      <w:pPr>
        <w:spacing w:after="0" w:line="240" w:lineRule="auto"/>
        <w:ind w:left="660"/>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u w:val="single"/>
        </w:rPr>
        <w:t>Attendance at District Events</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xml:space="preserve">Senior Citizens shall be allowed to attend, free to designated Senior play performance, all home athletic contests District musical programs (with the exception of the High School musical evening performances and Section V athletic events), and/or other activities open to the general public. A Gold Card or proof of residency and age must be presented for admission. </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u w:val="single"/>
        </w:rPr>
        <w:t>Use of School Facilities by Senior Citizens Organizations</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xml:space="preserve">Senior Citizen organizations, whose members are made up of District residents, upon approval of the Superintendent of Schools or his/her designee, shall be allowed to use school District facilities for meetings, or other approved activities, free of charge. </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u w:val="single"/>
        </w:rPr>
        <w:t>Senior Citizen Gold Card</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xml:space="preserve">Senior Citizen Gold Cards may be requested in person at the Continuing Education office, located in the High School. Proof of Senior Citizen eligibility is necessary for each request. </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w:t>
      </w:r>
    </w:p>
    <w:p w:rsidR="00994BA2" w:rsidRPr="00994BA2" w:rsidRDefault="00994BA2" w:rsidP="00994BA2">
      <w:pPr>
        <w:spacing w:after="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rPr>
        <w:t> </w:t>
      </w:r>
    </w:p>
    <w:p w:rsidR="00994BA2" w:rsidRPr="00994BA2" w:rsidRDefault="00994BA2" w:rsidP="00994BA2">
      <w:pPr>
        <w:spacing w:after="150" w:line="240" w:lineRule="auto"/>
        <w:textAlignment w:val="top"/>
        <w:rPr>
          <w:rFonts w:ascii="Times New Roman" w:eastAsia="Times New Roman" w:hAnsi="Times New Roman" w:cs="Times New Roman"/>
          <w:sz w:val="24"/>
          <w:szCs w:val="24"/>
        </w:rPr>
      </w:pPr>
      <w:r w:rsidRPr="00994BA2">
        <w:rPr>
          <w:rFonts w:ascii="Times New Roman" w:eastAsia="Times New Roman" w:hAnsi="Times New Roman" w:cs="Times New Roman"/>
          <w:sz w:val="24"/>
          <w:szCs w:val="24"/>
          <w:u w:val="single"/>
        </w:rPr>
        <w:t>Note</w:t>
      </w:r>
      <w:r w:rsidRPr="00994BA2">
        <w:rPr>
          <w:rFonts w:ascii="Times New Roman" w:eastAsia="Times New Roman" w:hAnsi="Times New Roman" w:cs="Times New Roman"/>
          <w:sz w:val="24"/>
          <w:szCs w:val="24"/>
        </w:rPr>
        <w:t>:   Prior Board policy and regulation, 3240, combined</w:t>
      </w:r>
    </w:p>
    <w:p w:rsidR="006B0BEF" w:rsidRDefault="00994BA2" w:rsidP="00994BA2">
      <w:r w:rsidRPr="00994BA2">
        <w:rPr>
          <w:rFonts w:ascii="Times New Roman" w:eastAsia="Times New Roman" w:hAnsi="Times New Roman" w:cs="Times New Roman"/>
          <w:sz w:val="24"/>
          <w:szCs w:val="24"/>
        </w:rPr>
        <w:br w:type="textWrapping" w:clear="all"/>
      </w:r>
    </w:p>
    <w:sectPr w:rsidR="006B0B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723C25"/>
    <w:multiLevelType w:val="multilevel"/>
    <w:tmpl w:val="2698E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BA2"/>
    <w:rsid w:val="00533B1D"/>
    <w:rsid w:val="006B0BEF"/>
    <w:rsid w:val="008F6638"/>
    <w:rsid w:val="00994B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30641D-7CBF-4B76-9816-5064CD243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94BA2"/>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2319371">
      <w:bodyDiv w:val="1"/>
      <w:marLeft w:val="0"/>
      <w:marRight w:val="0"/>
      <w:marTop w:val="0"/>
      <w:marBottom w:val="0"/>
      <w:divBdr>
        <w:top w:val="none" w:sz="0" w:space="0" w:color="auto"/>
        <w:left w:val="none" w:sz="0" w:space="0" w:color="auto"/>
        <w:bottom w:val="none" w:sz="0" w:space="0" w:color="auto"/>
        <w:right w:val="none" w:sz="0" w:space="0" w:color="auto"/>
      </w:divBdr>
      <w:divsChild>
        <w:div w:id="2077240399">
          <w:marLeft w:val="0"/>
          <w:marRight w:val="0"/>
          <w:marTop w:val="0"/>
          <w:marBottom w:val="0"/>
          <w:divBdr>
            <w:top w:val="none" w:sz="0" w:space="0" w:color="auto"/>
            <w:left w:val="none" w:sz="0" w:space="0" w:color="auto"/>
            <w:bottom w:val="none" w:sz="0" w:space="0" w:color="auto"/>
            <w:right w:val="none" w:sz="0" w:space="0" w:color="auto"/>
          </w:divBdr>
          <w:divsChild>
            <w:div w:id="938023978">
              <w:marLeft w:val="150"/>
              <w:marRight w:val="150"/>
              <w:marTop w:val="900"/>
              <w:marBottom w:val="150"/>
              <w:divBdr>
                <w:top w:val="none" w:sz="0" w:space="0" w:color="auto"/>
                <w:left w:val="none" w:sz="0" w:space="0" w:color="auto"/>
                <w:bottom w:val="none" w:sz="0" w:space="0" w:color="auto"/>
                <w:right w:val="none" w:sz="0" w:space="0" w:color="auto"/>
              </w:divBdr>
              <w:divsChild>
                <w:div w:id="248537740">
                  <w:marLeft w:val="0"/>
                  <w:marRight w:val="0"/>
                  <w:marTop w:val="0"/>
                  <w:marBottom w:val="0"/>
                  <w:divBdr>
                    <w:top w:val="none" w:sz="0" w:space="0" w:color="auto"/>
                    <w:left w:val="none" w:sz="0" w:space="0" w:color="auto"/>
                    <w:bottom w:val="none" w:sz="0" w:space="0" w:color="auto"/>
                    <w:right w:val="none" w:sz="0" w:space="0" w:color="auto"/>
                  </w:divBdr>
                  <w:divsChild>
                    <w:div w:id="1464231647">
                      <w:marLeft w:val="0"/>
                      <w:marRight w:val="0"/>
                      <w:marTop w:val="0"/>
                      <w:marBottom w:val="0"/>
                      <w:divBdr>
                        <w:top w:val="none" w:sz="0" w:space="0" w:color="auto"/>
                        <w:left w:val="none" w:sz="0" w:space="0" w:color="auto"/>
                        <w:bottom w:val="none" w:sz="0" w:space="0" w:color="auto"/>
                        <w:right w:val="none" w:sz="0" w:space="0" w:color="auto"/>
                      </w:divBdr>
                      <w:divsChild>
                        <w:div w:id="422385578">
                          <w:marLeft w:val="0"/>
                          <w:marRight w:val="0"/>
                          <w:marTop w:val="0"/>
                          <w:marBottom w:val="0"/>
                          <w:divBdr>
                            <w:top w:val="none" w:sz="0" w:space="0" w:color="auto"/>
                            <w:left w:val="none" w:sz="0" w:space="0" w:color="auto"/>
                            <w:bottom w:val="none" w:sz="0" w:space="0" w:color="auto"/>
                            <w:right w:val="none" w:sz="0" w:space="0" w:color="auto"/>
                          </w:divBdr>
                          <w:divsChild>
                            <w:div w:id="883296611">
                              <w:marLeft w:val="0"/>
                              <w:marRight w:val="0"/>
                              <w:marTop w:val="0"/>
                              <w:marBottom w:val="0"/>
                              <w:divBdr>
                                <w:top w:val="none" w:sz="0" w:space="0" w:color="auto"/>
                                <w:left w:val="none" w:sz="0" w:space="0" w:color="auto"/>
                                <w:bottom w:val="none" w:sz="0" w:space="0" w:color="auto"/>
                                <w:right w:val="none" w:sz="0" w:space="0" w:color="auto"/>
                              </w:divBdr>
                              <w:divsChild>
                                <w:div w:id="132065491">
                                  <w:marLeft w:val="0"/>
                                  <w:marRight w:val="0"/>
                                  <w:marTop w:val="0"/>
                                  <w:marBottom w:val="0"/>
                                  <w:divBdr>
                                    <w:top w:val="none" w:sz="0" w:space="0" w:color="auto"/>
                                    <w:left w:val="none" w:sz="0" w:space="0" w:color="auto"/>
                                    <w:bottom w:val="none" w:sz="0" w:space="0" w:color="auto"/>
                                    <w:right w:val="none" w:sz="0" w:space="0" w:color="auto"/>
                                  </w:divBdr>
                                  <w:divsChild>
                                    <w:div w:id="2096706167">
                                      <w:marLeft w:val="0"/>
                                      <w:marRight w:val="0"/>
                                      <w:marTop w:val="0"/>
                                      <w:marBottom w:val="0"/>
                                      <w:divBdr>
                                        <w:top w:val="none" w:sz="0" w:space="0" w:color="auto"/>
                                        <w:left w:val="none" w:sz="0" w:space="0" w:color="auto"/>
                                        <w:bottom w:val="none" w:sz="0" w:space="0" w:color="auto"/>
                                        <w:right w:val="none" w:sz="0" w:space="0" w:color="auto"/>
                                      </w:divBdr>
                                      <w:divsChild>
                                        <w:div w:id="1304701492">
                                          <w:marLeft w:val="150"/>
                                          <w:marRight w:val="0"/>
                                          <w:marTop w:val="75"/>
                                          <w:marBottom w:val="75"/>
                                          <w:divBdr>
                                            <w:top w:val="single" w:sz="2" w:space="0" w:color="BBBBBB"/>
                                            <w:left w:val="single" w:sz="2" w:space="0" w:color="BBBBBB"/>
                                            <w:bottom w:val="single" w:sz="2" w:space="0" w:color="BBBBBB"/>
                                            <w:right w:val="single" w:sz="2" w:space="0" w:color="BBBBBB"/>
                                          </w:divBdr>
                                        </w:div>
                                        <w:div w:id="291332149">
                                          <w:marLeft w:val="150"/>
                                          <w:marRight w:val="0"/>
                                          <w:marTop w:val="75"/>
                                          <w:marBottom w:val="75"/>
                                          <w:divBdr>
                                            <w:top w:val="single" w:sz="2" w:space="0" w:color="BBBBBB"/>
                                            <w:left w:val="single" w:sz="2" w:space="0" w:color="BBBBBB"/>
                                            <w:bottom w:val="single" w:sz="2" w:space="0" w:color="BBBBBB"/>
                                            <w:right w:val="single" w:sz="2" w:space="0" w:color="BBBBBB"/>
                                          </w:divBdr>
                                        </w:div>
                                        <w:div w:id="103549141">
                                          <w:marLeft w:val="150"/>
                                          <w:marRight w:val="0"/>
                                          <w:marTop w:val="75"/>
                                          <w:marBottom w:val="75"/>
                                          <w:divBdr>
                                            <w:top w:val="single" w:sz="2" w:space="0" w:color="BBBBBB"/>
                                            <w:left w:val="single" w:sz="2" w:space="0" w:color="BBBBBB"/>
                                            <w:bottom w:val="single" w:sz="2" w:space="0" w:color="BBBBBB"/>
                                            <w:right w:val="single" w:sz="2" w:space="0" w:color="BBBBBB"/>
                                          </w:divBdr>
                                        </w:div>
                                        <w:div w:id="1631549820">
                                          <w:marLeft w:val="150"/>
                                          <w:marRight w:val="0"/>
                                          <w:marTop w:val="75"/>
                                          <w:marBottom w:val="75"/>
                                          <w:divBdr>
                                            <w:top w:val="single" w:sz="2" w:space="0" w:color="BBBBBB"/>
                                            <w:left w:val="single" w:sz="2" w:space="0" w:color="BBBBBB"/>
                                            <w:bottom w:val="single" w:sz="2" w:space="0" w:color="BBBBBB"/>
                                            <w:right w:val="single" w:sz="2" w:space="0" w:color="BBBBBB"/>
                                          </w:divBdr>
                                        </w:div>
                                        <w:div w:id="1129395571">
                                          <w:marLeft w:val="150"/>
                                          <w:marRight w:val="0"/>
                                          <w:marTop w:val="75"/>
                                          <w:marBottom w:val="75"/>
                                          <w:divBdr>
                                            <w:top w:val="single" w:sz="2" w:space="0" w:color="BBBBBB"/>
                                            <w:left w:val="single" w:sz="2" w:space="0" w:color="BBBBBB"/>
                                            <w:bottom w:val="single" w:sz="2" w:space="0" w:color="BBBBBB"/>
                                            <w:right w:val="single" w:sz="2" w:space="0" w:color="BBBBBB"/>
                                          </w:divBdr>
                                        </w:div>
                                        <w:div w:id="238639468">
                                          <w:marLeft w:val="150"/>
                                          <w:marRight w:val="0"/>
                                          <w:marTop w:val="75"/>
                                          <w:marBottom w:val="75"/>
                                          <w:divBdr>
                                            <w:top w:val="single" w:sz="2" w:space="0" w:color="BBBBBB"/>
                                            <w:left w:val="single" w:sz="2" w:space="0" w:color="BBBBBB"/>
                                            <w:bottom w:val="single" w:sz="2" w:space="0" w:color="BBBBBB"/>
                                            <w:right w:val="single" w:sz="2" w:space="0" w:color="BBBBBB"/>
                                          </w:divBdr>
                                        </w:div>
                                        <w:div w:id="605773522">
                                          <w:marLeft w:val="150"/>
                                          <w:marRight w:val="0"/>
                                          <w:marTop w:val="75"/>
                                          <w:marBottom w:val="75"/>
                                          <w:divBdr>
                                            <w:top w:val="single" w:sz="2" w:space="0" w:color="BBBBBB"/>
                                            <w:left w:val="single" w:sz="2" w:space="0" w:color="BBBBBB"/>
                                            <w:bottom w:val="single" w:sz="2" w:space="0" w:color="BBBBBB"/>
                                            <w:right w:val="single" w:sz="2" w:space="0" w:color="BBBBBB"/>
                                          </w:divBdr>
                                        </w:div>
                                        <w:div w:id="1278441575">
                                          <w:marLeft w:val="150"/>
                                          <w:marRight w:val="0"/>
                                          <w:marTop w:val="75"/>
                                          <w:marBottom w:val="75"/>
                                          <w:divBdr>
                                            <w:top w:val="single" w:sz="2" w:space="0" w:color="BBBBBB"/>
                                            <w:left w:val="single" w:sz="2" w:space="0" w:color="BBBBBB"/>
                                            <w:bottom w:val="single" w:sz="2" w:space="0" w:color="BBBBBB"/>
                                            <w:right w:val="single" w:sz="2" w:space="0" w:color="BBBBBB"/>
                                          </w:divBdr>
                                        </w:div>
                                        <w:div w:id="794256465">
                                          <w:marLeft w:val="150"/>
                                          <w:marRight w:val="0"/>
                                          <w:marTop w:val="75"/>
                                          <w:marBottom w:val="75"/>
                                          <w:divBdr>
                                            <w:top w:val="single" w:sz="2" w:space="0" w:color="BBBBBB"/>
                                            <w:left w:val="single" w:sz="2" w:space="0" w:color="BBBBBB"/>
                                            <w:bottom w:val="single" w:sz="2" w:space="0" w:color="BBBBBB"/>
                                            <w:right w:val="single" w:sz="2" w:space="0" w:color="BBBBBB"/>
                                          </w:divBdr>
                                        </w:div>
                                        <w:div w:id="518470583">
                                          <w:marLeft w:val="150"/>
                                          <w:marRight w:val="0"/>
                                          <w:marTop w:val="75"/>
                                          <w:marBottom w:val="75"/>
                                          <w:divBdr>
                                            <w:top w:val="single" w:sz="2" w:space="0" w:color="BBBBBB"/>
                                            <w:left w:val="single" w:sz="2" w:space="0" w:color="BBBBBB"/>
                                            <w:bottom w:val="single" w:sz="2" w:space="0" w:color="BBBBBB"/>
                                            <w:right w:val="single" w:sz="2" w:space="0" w:color="BBBBBB"/>
                                          </w:divBdr>
                                        </w:div>
                                        <w:div w:id="1701203955">
                                          <w:marLeft w:val="150"/>
                                          <w:marRight w:val="0"/>
                                          <w:marTop w:val="75"/>
                                          <w:marBottom w:val="75"/>
                                          <w:divBdr>
                                            <w:top w:val="single" w:sz="2" w:space="0" w:color="BBBBBB"/>
                                            <w:left w:val="single" w:sz="2" w:space="0" w:color="BBBBBB"/>
                                            <w:bottom w:val="single" w:sz="2" w:space="0" w:color="BBBBBB"/>
                                            <w:right w:val="single" w:sz="2" w:space="0" w:color="BBBBBB"/>
                                          </w:divBdr>
                                        </w:div>
                                        <w:div w:id="1302729092">
                                          <w:marLeft w:val="150"/>
                                          <w:marRight w:val="0"/>
                                          <w:marTop w:val="75"/>
                                          <w:marBottom w:val="75"/>
                                          <w:divBdr>
                                            <w:top w:val="single" w:sz="2" w:space="0" w:color="BBBBBB"/>
                                            <w:left w:val="single" w:sz="2" w:space="0" w:color="BBBBBB"/>
                                            <w:bottom w:val="single" w:sz="2" w:space="0" w:color="BBBBBB"/>
                                            <w:right w:val="single" w:sz="2" w:space="0" w:color="BBBBBB"/>
                                          </w:divBdr>
                                        </w:div>
                                        <w:div w:id="232158551">
                                          <w:marLeft w:val="150"/>
                                          <w:marRight w:val="0"/>
                                          <w:marTop w:val="75"/>
                                          <w:marBottom w:val="75"/>
                                          <w:divBdr>
                                            <w:top w:val="single" w:sz="2" w:space="0" w:color="BBBBBB"/>
                                            <w:left w:val="single" w:sz="2" w:space="0" w:color="BBBBBB"/>
                                            <w:bottom w:val="single" w:sz="2" w:space="0" w:color="BBBBBB"/>
                                            <w:right w:val="single" w:sz="2" w:space="0" w:color="BBBBBB"/>
                                          </w:divBdr>
                                        </w:div>
                                        <w:div w:id="1092357472">
                                          <w:marLeft w:val="150"/>
                                          <w:marRight w:val="0"/>
                                          <w:marTop w:val="75"/>
                                          <w:marBottom w:val="75"/>
                                          <w:divBdr>
                                            <w:top w:val="single" w:sz="2" w:space="0" w:color="BBBBBB"/>
                                            <w:left w:val="single" w:sz="2" w:space="0" w:color="BBBBBB"/>
                                            <w:bottom w:val="single" w:sz="2" w:space="0" w:color="BBBBBB"/>
                                            <w:right w:val="single" w:sz="2" w:space="0" w:color="BBBBBB"/>
                                          </w:divBdr>
                                        </w:div>
                                        <w:div w:id="1857576052">
                                          <w:marLeft w:val="150"/>
                                          <w:marRight w:val="150"/>
                                          <w:marTop w:val="75"/>
                                          <w:marBottom w:val="75"/>
                                          <w:divBdr>
                                            <w:top w:val="single" w:sz="2" w:space="0" w:color="BBBBBB"/>
                                            <w:left w:val="single" w:sz="2" w:space="0" w:color="BBBBBB"/>
                                            <w:bottom w:val="single" w:sz="2" w:space="0" w:color="BBBBBB"/>
                                            <w:right w:val="single" w:sz="2" w:space="0" w:color="BBBBBB"/>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1</Pages>
  <Words>284</Words>
  <Characters>1619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GatesChili CSD</Company>
  <LinksUpToDate>false</LinksUpToDate>
  <CharactersWithSpaces>1900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Chefalo, Marla</dc:creator>
  <cp:keywords/>
  <dc:description/>
  <cp:lastModifiedBy>Chefalo, Marla</cp:lastModifiedBy>
  <cp:revision>2</cp:revision>
  <dcterms:created xsi:type="dcterms:W3CDTF">2016-12-21T20:23:00Z</dcterms:created>
  <dcterms:modified xsi:type="dcterms:W3CDTF">2016-12-21T21:13:00Z</dcterms:modified>
</cp:coreProperties>
</file>